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F2" w:rsidRDefault="00B622F2" w:rsidP="00B622F2">
      <w:pPr>
        <w:spacing w:after="0" w:line="240" w:lineRule="auto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ANNEXURE-II</w:t>
      </w:r>
    </w:p>
    <w:p w:rsidR="00556F83" w:rsidRPr="00556F83" w:rsidRDefault="00556F83" w:rsidP="00B622F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56F83">
        <w:rPr>
          <w:b/>
          <w:sz w:val="24"/>
          <w:szCs w:val="24"/>
          <w:u w:val="single"/>
        </w:rPr>
        <w:t>TOTAL NUMBER OF DEPARTMENTS A</w:t>
      </w:r>
      <w:r>
        <w:rPr>
          <w:b/>
          <w:sz w:val="24"/>
          <w:szCs w:val="24"/>
          <w:u w:val="single"/>
        </w:rPr>
        <w:t xml:space="preserve">ND THE COURSES OFFERED BY THEM </w:t>
      </w:r>
    </w:p>
    <w:tbl>
      <w:tblPr>
        <w:tblpPr w:leftFromText="180" w:rightFromText="180" w:tblpY="904"/>
        <w:tblW w:w="9911" w:type="dxa"/>
        <w:tblLook w:val="04A0"/>
      </w:tblPr>
      <w:tblGrid>
        <w:gridCol w:w="1466"/>
        <w:gridCol w:w="1386"/>
        <w:gridCol w:w="706"/>
        <w:gridCol w:w="807"/>
        <w:gridCol w:w="622"/>
        <w:gridCol w:w="541"/>
        <w:gridCol w:w="477"/>
        <w:gridCol w:w="531"/>
        <w:gridCol w:w="535"/>
        <w:gridCol w:w="622"/>
        <w:gridCol w:w="294"/>
        <w:gridCol w:w="395"/>
        <w:gridCol w:w="539"/>
        <w:gridCol w:w="535"/>
        <w:gridCol w:w="512"/>
      </w:tblGrid>
      <w:tr w:rsidR="00556F83" w:rsidRPr="00556F83" w:rsidTr="00442CC0">
        <w:trPr>
          <w:trHeight w:val="77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Department / Centre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Course</w:t>
            </w:r>
          </w:p>
        </w:tc>
        <w:tc>
          <w:tcPr>
            <w:tcW w:w="47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Students Strength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Number of Faculty</w:t>
            </w:r>
          </w:p>
        </w:tc>
      </w:tr>
      <w:tr w:rsidR="00556F83" w:rsidRPr="00556F83" w:rsidTr="00442CC0">
        <w:trPr>
          <w:trHeight w:val="211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Certificate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UG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PG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 Phil.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 Tech.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Ph.D.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AP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Asstt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Prof.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Other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83" w:rsidRPr="00556F83" w:rsidRDefault="00556F83" w:rsidP="004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</w:t>
            </w:r>
          </w:p>
        </w:tc>
      </w:tr>
      <w:tr w:rsidR="00556F83" w:rsidRPr="00556F83" w:rsidTr="00442CC0">
        <w:trPr>
          <w:trHeight w:val="436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Arts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Office Mgt. &amp; Business Communication (BHU)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may be collected from  Recruitment and Assessment Cell</w:t>
            </w:r>
          </w:p>
        </w:tc>
      </w:tr>
      <w:tr w:rsidR="00556F83" w:rsidRPr="00556F83" w:rsidTr="00442CC0">
        <w:trPr>
          <w:trHeight w:val="735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Office Mgt. &amp; Business Communication (BHU &amp; RGSC)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7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Tourism Mgt. (BHU)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Tourism Mgt. (RGSC)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94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16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prayojanmoolak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hindi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patrakarita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13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14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Sanskrit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1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Studies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French Studies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Bengali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Urdu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Persian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Arabic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Pali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Buddhist Studies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Marathi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AIHC &amp; Arch.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History of Arts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Linguistics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Philosophy &amp; Religion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 in Indian Philosophy &amp; Religion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 in Philosophy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Foreign Languages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Indian Languages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Journalism  &amp; Mass Communication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Journalism  &amp; Mass Communication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Library &amp; Information Science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Physical Education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B.P.Ed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M.P.Ed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Diploma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Social Sciences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Political Science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 in Public Administration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 in Social Work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 in MPMIR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Counseling &amp; Psychotherapy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Malaviya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Centre for Peace Research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M.A. in Conflict Mgt. &amp; Development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Conflict Mgt. &amp; Development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95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sz w:val="18"/>
                <w:szCs w:val="18"/>
              </w:rPr>
              <w:t>Centre for the study of Nepal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Japanees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Studies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Law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LL.B.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HRDE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LL.M.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B.Ed.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M.Ed.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B.Com. Finance Market Mgt. (FMM)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M.Com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Management Studies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2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Business Administration (PGDBA)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Science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M.Sc.(Tech.) in Geology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Statistical Method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Spectroscopy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Geography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Remote Sensing &amp; GIS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Bio-Chemistry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Home Science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 of Bio-Technology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Science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Geophysics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Molecular &amp; Human Genetics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In Bio-informatics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(Only for women)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2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Centre for Environmental Sc. &amp; Technology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Visual Arts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Painting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M.F.A.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Painting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7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Textile Design</w:t>
            </w: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Applied Arts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M.F.A.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Advertising Design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Plastic Arts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M.F.A.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Performing Arts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B.Mus.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Vocal Music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M.Mus.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Instrumental Music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M.Mus.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Musicology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M.Mus.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M.Phil.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M.Mus.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SVDV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Shastri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Jain Buddha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Darshan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Dharmagam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Dharmagam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(Agama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Tantra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Dharmagam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Dharmashastra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Mimansa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Jyotish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Vastu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Shastra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Evam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Jyotish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Sahitya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Vedic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Dharshan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Chakravarti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Karma Kanda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Vyakarana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Acharya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Chakravarti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Medicine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MBBS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B.Sc. Nursing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Anesthesiology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Anatomy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Biochemistry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Biophysics</w:t>
            </w:r>
          </w:p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D.M.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Cardiothoracic Surgery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M.Ch.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Community Medicine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 in Health Statistics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Dermatology &amp;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Venereology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Endocrinology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D.M.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Forensic Medicine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Gastroenterology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D.M.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Microbiology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Gen. Medicine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Nephrology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D.M.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PGDDT Dialysis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Theraphy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D.M.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Neurosurgery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M.Ch.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Obstetric &amp;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Gynaecology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Opthalmology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Orthopaedics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Otolaryngology (ENT)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Paediatrics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Paediatric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Surgery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M.Ch.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 Technology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Pharmacology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Plastic Surgery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M.Ch.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Psychiatry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Radio-Diagnosis Imagine (Radiology)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Radiotherapy &amp; Radiation Medicine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Medical Technology (Radiotherapy)</w:t>
            </w: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Surgical Oncology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General Surgery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&amp; Chest Diseases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Urology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M.Ch.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Dentistry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BDS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MDS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Dental Hygienist,     </w:t>
            </w: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 Dental Mechanic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Faculty of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Ayurveda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BAMS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B.Pharma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(Ay.) in RGSC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Samhita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Sanskrit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Siddhant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Darshan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Dravyaguna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Ayurvedic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Drug Standardization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Chikitsa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Karma Therapy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Medicinal Chemistry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Prasuti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Tantra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Maternal Health Care (PGDMC)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Certificate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3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Rasa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Shastra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6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Ayurvedic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Pharmacutics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Shalya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Tantra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Kshar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Karma</w:t>
            </w:r>
            <w:proofErr w:type="gram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Vikiran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Chhaya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Kriya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Sharir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Rachana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Sharir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Swasthayavritta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Yoga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Kaumarbhritya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Balroga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Neonatal and Child Care </w:t>
            </w: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(PGDNC Ay.)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Vikrit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Vigyan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Shalakya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Tantra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Faculty of I.T.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Applied Chemistry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Applied Mathematics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Applied Physics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Ceramic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Chemical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Engg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Electrical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Electronics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Metallurgical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Mining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Pharmaceutics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School of Biomedical Engineering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 of Material Science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  <w:p w:rsidR="00442CC0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 of Bio-Chemical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 of Agriculture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B.Sc</w:t>
            </w:r>
            <w:proofErr w:type="gram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gram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Agronomy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Agricultural Economics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Animal Husbandry and Dairying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Entomology and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Agril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Zoology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Extension Education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72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Farm Engineering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M.Tech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in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Agril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Engg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(Soil &amp; Water Conservation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Engg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Genetics &amp; Plant Breeding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Horticulture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32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Mycology &amp; Plant Pathology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Plant Physiology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Soil Sc. &amp; </w:t>
            </w:r>
            <w:proofErr w:type="spellStart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Agril</w:t>
            </w:r>
            <w:proofErr w:type="spellEnd"/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Chemistry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4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Centre of Food Science &amp; Tech.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M.Sc. (Ag.)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F83" w:rsidRPr="00556F83" w:rsidTr="00442CC0">
        <w:trPr>
          <w:trHeight w:val="30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Ph.D.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83" w:rsidRPr="00556F83" w:rsidRDefault="00556F83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2CC0" w:rsidRPr="00556F83" w:rsidTr="00442CC0">
        <w:trPr>
          <w:trHeight w:val="134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5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Default="00442CC0" w:rsidP="00442C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24077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F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C0" w:rsidRPr="00556F83" w:rsidRDefault="00442CC0" w:rsidP="00442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F8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56F83" w:rsidRDefault="00556F83" w:rsidP="00556F83"/>
    <w:sectPr w:rsidR="00556F83" w:rsidSect="00823C21">
      <w:footerReference w:type="default" r:id="rId6"/>
      <w:pgSz w:w="12240" w:h="15840"/>
      <w:pgMar w:top="1080" w:right="1440" w:bottom="1440" w:left="1440" w:header="720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21" w:rsidRDefault="00823C21" w:rsidP="00823C21">
      <w:pPr>
        <w:spacing w:after="0" w:line="240" w:lineRule="auto"/>
      </w:pPr>
      <w:r>
        <w:separator/>
      </w:r>
    </w:p>
  </w:endnote>
  <w:endnote w:type="continuationSeparator" w:id="1">
    <w:p w:rsidR="00823C21" w:rsidRDefault="00823C21" w:rsidP="0082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9719"/>
      <w:docPartObj>
        <w:docPartGallery w:val="Page Numbers (Bottom of Page)"/>
        <w:docPartUnique/>
      </w:docPartObj>
    </w:sdtPr>
    <w:sdtContent>
      <w:p w:rsidR="00823C21" w:rsidRDefault="00823C21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23C21" w:rsidRDefault="00823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21" w:rsidRDefault="00823C21" w:rsidP="00823C21">
      <w:pPr>
        <w:spacing w:after="0" w:line="240" w:lineRule="auto"/>
      </w:pPr>
      <w:r>
        <w:separator/>
      </w:r>
    </w:p>
  </w:footnote>
  <w:footnote w:type="continuationSeparator" w:id="1">
    <w:p w:rsidR="00823C21" w:rsidRDefault="00823C21" w:rsidP="0082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F83"/>
    <w:rsid w:val="00442CC0"/>
    <w:rsid w:val="00556F83"/>
    <w:rsid w:val="007F6031"/>
    <w:rsid w:val="00813682"/>
    <w:rsid w:val="00823C21"/>
    <w:rsid w:val="00B622F2"/>
    <w:rsid w:val="00D30726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6F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F83"/>
    <w:rPr>
      <w:color w:val="800080"/>
      <w:u w:val="single"/>
    </w:rPr>
  </w:style>
  <w:style w:type="paragraph" w:customStyle="1" w:styleId="xl63">
    <w:name w:val="xl63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Normal"/>
    <w:rsid w:val="005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556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2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C21"/>
  </w:style>
  <w:style w:type="paragraph" w:styleId="Footer">
    <w:name w:val="footer"/>
    <w:basedOn w:val="Normal"/>
    <w:link w:val="FooterChar"/>
    <w:uiPriority w:val="99"/>
    <w:unhideWhenUsed/>
    <w:rsid w:val="0082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6</cp:revision>
  <dcterms:created xsi:type="dcterms:W3CDTF">2012-01-21T11:13:00Z</dcterms:created>
  <dcterms:modified xsi:type="dcterms:W3CDTF">2012-01-25T09:22:00Z</dcterms:modified>
</cp:coreProperties>
</file>